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5-1039</w:t>
      </w:r>
      <w:r w:rsidR="00F53659">
        <w:rPr>
          <w:sz w:val="28"/>
        </w:rPr>
        <w:t>-</w:t>
      </w:r>
      <w:r w:rsidR="00912874">
        <w:rPr>
          <w:sz w:val="28"/>
        </w:rPr>
        <w:t>2203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BE528F">
        <w:rPr>
          <w:bCs/>
          <w:sz w:val="28"/>
        </w:rPr>
        <w:t>5100</w:t>
      </w:r>
      <w:r w:rsidR="002D1A06">
        <w:rPr>
          <w:bCs/>
          <w:sz w:val="28"/>
        </w:rPr>
        <w:t>-</w:t>
      </w:r>
      <w:r w:rsidR="00BE528F">
        <w:rPr>
          <w:bCs/>
          <w:sz w:val="28"/>
        </w:rPr>
        <w:t>84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26 августа 2025 года                                               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282F33" w:rsidP="00FD2E6E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Анищенк</w:t>
      </w:r>
      <w:r>
        <w:rPr>
          <w:sz w:val="28"/>
          <w:szCs w:val="28"/>
        </w:rPr>
        <w:t>о Ярослава Владимировича</w:t>
      </w:r>
      <w:r w:rsidRPr="00327ADE" w:rsidR="00686488">
        <w:rPr>
          <w:sz w:val="28"/>
          <w:szCs w:val="28"/>
        </w:rPr>
        <w:t xml:space="preserve">, </w:t>
      </w:r>
      <w:r w:rsidR="000F07B0">
        <w:rPr>
          <w:sz w:val="28"/>
          <w:szCs w:val="28"/>
        </w:rPr>
        <w:t>*</w:t>
      </w:r>
      <w:r w:rsidRPr="00327ADE" w:rsidR="00686488">
        <w:rPr>
          <w:sz w:val="28"/>
          <w:szCs w:val="28"/>
        </w:rPr>
        <w:t xml:space="preserve"> года рождения, </w:t>
      </w:r>
      <w:r w:rsidR="00686488">
        <w:rPr>
          <w:sz w:val="28"/>
          <w:szCs w:val="28"/>
        </w:rPr>
        <w:t xml:space="preserve">уроженца </w:t>
      </w:r>
      <w:r w:rsidR="000F07B0">
        <w:rPr>
          <w:sz w:val="28"/>
          <w:szCs w:val="28"/>
        </w:rPr>
        <w:t>*</w:t>
      </w:r>
      <w:r w:rsidRPr="00327ADE" w:rsidR="00686488">
        <w:rPr>
          <w:sz w:val="28"/>
          <w:szCs w:val="28"/>
        </w:rPr>
        <w:t>, гражд</w:t>
      </w:r>
      <w:r w:rsidR="00686488">
        <w:rPr>
          <w:sz w:val="28"/>
          <w:szCs w:val="28"/>
        </w:rPr>
        <w:t>анина Российской Федерации, работающего</w:t>
      </w:r>
      <w:r w:rsidRPr="00327ADE" w:rsidR="00686488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конкурсным управляющим</w:t>
      </w:r>
      <w:r w:rsidR="00686488">
        <w:rPr>
          <w:sz w:val="28"/>
          <w:szCs w:val="28"/>
        </w:rPr>
        <w:t xml:space="preserve"> общества с ограниченной ответственностью</w:t>
      </w:r>
      <w:r w:rsidRPr="00327ADE" w:rsidR="00686488">
        <w:rPr>
          <w:sz w:val="28"/>
          <w:szCs w:val="28"/>
        </w:rPr>
        <w:t xml:space="preserve"> </w:t>
      </w:r>
      <w:r w:rsidRPr="00912874" w:rsidR="00686488">
        <w:rPr>
          <w:sz w:val="28"/>
          <w:szCs w:val="28"/>
        </w:rPr>
        <w:t>«Восточно-Сибирская Тран</w:t>
      </w:r>
      <w:r w:rsidR="00686488">
        <w:rPr>
          <w:sz w:val="28"/>
          <w:szCs w:val="28"/>
        </w:rPr>
        <w:t>спортная Компания» (ООО «ВСТК»)</w:t>
      </w:r>
      <w:r w:rsidRPr="00327ADE" w:rsidR="00686488">
        <w:rPr>
          <w:sz w:val="28"/>
          <w:szCs w:val="28"/>
        </w:rPr>
        <w:t xml:space="preserve">, находящегося по адресу: ХМАО-Югра </w:t>
      </w:r>
      <w:r w:rsidR="000F07B0">
        <w:rPr>
          <w:sz w:val="28"/>
          <w:szCs w:val="28"/>
        </w:rPr>
        <w:t>*</w:t>
      </w:r>
      <w:r w:rsidRPr="008B1127" w:rsidR="00686488">
        <w:rPr>
          <w:sz w:val="28"/>
          <w:szCs w:val="28"/>
        </w:rPr>
        <w:t xml:space="preserve">,  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>
        <w:rPr>
          <w:sz w:val="28"/>
        </w:rPr>
        <w:t>03.2025</w:t>
      </w:r>
      <w:r w:rsidRPr="00C17309">
        <w:rPr>
          <w:sz w:val="28"/>
        </w:rPr>
        <w:t xml:space="preserve"> в 00 час. 01 </w:t>
      </w:r>
      <w:r w:rsidRPr="00C17309">
        <w:rPr>
          <w:sz w:val="28"/>
        </w:rPr>
        <w:t xml:space="preserve">мин. </w:t>
      </w:r>
      <w:r>
        <w:rPr>
          <w:sz w:val="28"/>
          <w:szCs w:val="28"/>
        </w:rPr>
        <w:t xml:space="preserve">Анищенко Я.В.,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конкурсным управляющим общества с ограниченной ответственностью</w:t>
      </w:r>
      <w:r w:rsidRPr="00327ADE">
        <w:rPr>
          <w:sz w:val="28"/>
          <w:szCs w:val="28"/>
        </w:rPr>
        <w:t xml:space="preserve"> </w:t>
      </w:r>
      <w:r w:rsidRPr="00912874">
        <w:rPr>
          <w:sz w:val="28"/>
          <w:szCs w:val="28"/>
        </w:rPr>
        <w:t>«Восточно-Сибирская Тран</w:t>
      </w:r>
      <w:r>
        <w:rPr>
          <w:sz w:val="28"/>
          <w:szCs w:val="28"/>
        </w:rPr>
        <w:t>спортная Компания» (ООО «ВСТК»)</w:t>
      </w:r>
      <w:r w:rsidRPr="00327ADE">
        <w:rPr>
          <w:sz w:val="28"/>
          <w:szCs w:val="28"/>
        </w:rPr>
        <w:t xml:space="preserve">, находящегося по адресу: ХМАО-Югра </w:t>
      </w:r>
      <w:r w:rsidR="000F07B0">
        <w:rPr>
          <w:sz w:val="28"/>
          <w:szCs w:val="28"/>
        </w:rPr>
        <w:t>*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России № 2 по Ханты-Мансийскому автономному округу-Югре налоговую декларацию по на</w:t>
      </w:r>
      <w:r>
        <w:rPr>
          <w:sz w:val="28"/>
        </w:rPr>
        <w:t>логу на прибыль организаций за 12 месяцев 2024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DF6C84" w:rsidRPr="00F53659" w:rsidP="00DF6C84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>
        <w:rPr>
          <w:sz w:val="28"/>
          <w:szCs w:val="28"/>
        </w:rPr>
        <w:t>Анищенко Я.В.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 xml:space="preserve">на </w:t>
      </w:r>
      <w:r>
        <w:rPr>
          <w:spacing w:val="-2"/>
          <w:sz w:val="28"/>
          <w:szCs w:val="28"/>
          <w:lang w:val="x-none"/>
        </w:rPr>
        <w:t>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</w:t>
      </w:r>
      <w:r>
        <w:rPr>
          <w:spacing w:val="-2"/>
          <w:sz w:val="28"/>
          <w:szCs w:val="28"/>
        </w:rPr>
        <w:t>озвращены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DF6C84" w:rsidRPr="00F53659" w:rsidP="00DF6C84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</w:t>
      </w:r>
      <w:r w:rsidRPr="00F53659">
        <w:rPr>
          <w:spacing w:val="-2"/>
          <w:sz w:val="28"/>
          <w:szCs w:val="28"/>
          <w:lang w:val="x-none"/>
        </w:rPr>
        <w:t xml:space="preserve">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</w:t>
      </w:r>
      <w:r w:rsidRPr="00F53659">
        <w:rPr>
          <w:spacing w:val="-2"/>
          <w:sz w:val="28"/>
          <w:szCs w:val="28"/>
          <w:lang w:val="x-none"/>
        </w:rPr>
        <w:t xml:space="preserve">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</w:t>
      </w:r>
      <w:r w:rsidRPr="00F53659">
        <w:rPr>
          <w:spacing w:val="-2"/>
          <w:sz w:val="28"/>
          <w:szCs w:val="28"/>
          <w:lang w:val="x-none"/>
        </w:rPr>
        <w:t>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</w:t>
      </w:r>
      <w:r w:rsidRPr="00F53659">
        <w:rPr>
          <w:spacing w:val="-2"/>
          <w:sz w:val="28"/>
          <w:szCs w:val="28"/>
          <w:lang w:val="x-none"/>
        </w:rPr>
        <w:t>05 года № 343.</w:t>
      </w:r>
    </w:p>
    <w:p w:rsidR="00DF6C84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>
        <w:rPr>
          <w:sz w:val="28"/>
          <w:szCs w:val="28"/>
        </w:rPr>
        <w:t>Анищенко Я.В.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</w:t>
      </w:r>
      <w:r>
        <w:rPr>
          <w:sz w:val="28"/>
        </w:rPr>
        <w:t>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</w:t>
      </w:r>
      <w:r>
        <w:rPr>
          <w:sz w:val="28"/>
        </w:rPr>
        <w:t>ательством о налогах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окончания соответс</w:t>
      </w:r>
      <w:r w:rsidRPr="001D6C8B">
        <w:rPr>
          <w:sz w:val="28"/>
        </w:rPr>
        <w:t xml:space="preserve">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</w:t>
      </w:r>
      <w:r w:rsidRPr="001D6C8B">
        <w:rPr>
          <w:sz w:val="28"/>
        </w:rPr>
        <w:t>которого производится исчисление авансового платежа</w:t>
      </w:r>
    </w:p>
    <w:p w:rsidR="00DF6C84" w:rsidRPr="00481168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Таким образом, налоговая декларация по налогу на прибыль организаций за 12 месяцев 2024</w:t>
      </w:r>
      <w:r w:rsidRPr="009A3CC2">
        <w:rPr>
          <w:sz w:val="28"/>
        </w:rPr>
        <w:t xml:space="preserve"> года</w:t>
      </w:r>
      <w:r>
        <w:rPr>
          <w:sz w:val="28"/>
        </w:rPr>
        <w:t xml:space="preserve"> должна быть предоставлена со стороны ответственного должностного лица </w:t>
      </w:r>
      <w:r>
        <w:rPr>
          <w:sz w:val="28"/>
          <w:szCs w:val="28"/>
        </w:rPr>
        <w:t>ООО «ВСТК»</w:t>
      </w:r>
      <w:r>
        <w:rPr>
          <w:sz w:val="28"/>
        </w:rPr>
        <w:t xml:space="preserve"> в Межрайонную ИФНС России №2 п</w:t>
      </w:r>
      <w:r>
        <w:rPr>
          <w:sz w:val="28"/>
        </w:rPr>
        <w:t>о ХМАО-Югре не позднее 25.03.2025. В нарушение этого, налогоплательщик налоговую декларацию по налогу на прибыль организаций за 12 месяцев 2024</w:t>
      </w:r>
      <w:r w:rsidRPr="009A3CC2">
        <w:rPr>
          <w:sz w:val="28"/>
        </w:rPr>
        <w:t xml:space="preserve"> года</w:t>
      </w:r>
      <w:r>
        <w:rPr>
          <w:sz w:val="28"/>
        </w:rPr>
        <w:t xml:space="preserve"> представил в налоговый орган 22.05.2025, то есть с пропуском срока.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>
        <w:rPr>
          <w:sz w:val="28"/>
          <w:szCs w:val="28"/>
        </w:rPr>
        <w:t xml:space="preserve">Анищенко Я.В. </w:t>
      </w:r>
      <w:r w:rsidRPr="00732D63">
        <w:rPr>
          <w:sz w:val="28"/>
        </w:rPr>
        <w:t xml:space="preserve">в </w:t>
      </w:r>
      <w:r w:rsidRPr="00732D63">
        <w:rPr>
          <w:sz w:val="28"/>
        </w:rPr>
        <w:t xml:space="preserve">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>
        <w:rPr>
          <w:sz w:val="28"/>
          <w:szCs w:val="28"/>
        </w:rPr>
        <w:t>2052Ю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28.07.2025</w:t>
      </w:r>
      <w:r w:rsidRPr="00102A5D">
        <w:rPr>
          <w:sz w:val="28"/>
          <w:szCs w:val="28"/>
        </w:rPr>
        <w:t xml:space="preserve">, в котором </w:t>
      </w:r>
      <w:r w:rsidRPr="00102A5D">
        <w:rPr>
          <w:sz w:val="28"/>
          <w:szCs w:val="28"/>
        </w:rPr>
        <w:t>изложены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Анищенко Я.В.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DF6C84" w:rsidP="00DF6C84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квитанцией о приеме налоговой декларации от 22.0</w:t>
      </w:r>
      <w:r>
        <w:rPr>
          <w:sz w:val="28"/>
          <w:szCs w:val="28"/>
        </w:rPr>
        <w:t>5.2025;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21.07.2025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4C479B">
        <w:rPr>
          <w:sz w:val="28"/>
          <w:szCs w:val="28"/>
        </w:rPr>
        <w:t>конкурсным управляющим</w:t>
      </w:r>
      <w:r>
        <w:rPr>
          <w:sz w:val="28"/>
          <w:szCs w:val="28"/>
        </w:rPr>
        <w:t xml:space="preserve"> </w:t>
      </w:r>
      <w:r w:rsidR="00BE528F">
        <w:rPr>
          <w:sz w:val="28"/>
          <w:szCs w:val="28"/>
        </w:rPr>
        <w:t>общества с ограниченной ответственностью</w:t>
      </w:r>
      <w:r w:rsidRPr="00327ADE" w:rsidR="00BE528F">
        <w:rPr>
          <w:sz w:val="28"/>
          <w:szCs w:val="28"/>
        </w:rPr>
        <w:t xml:space="preserve"> </w:t>
      </w:r>
      <w:r w:rsidRPr="00912874" w:rsidR="00BE528F">
        <w:rPr>
          <w:sz w:val="28"/>
          <w:szCs w:val="28"/>
        </w:rPr>
        <w:t>«Восточно-Сибирская Тран</w:t>
      </w:r>
      <w:r w:rsidR="00BE528F">
        <w:rPr>
          <w:sz w:val="28"/>
          <w:szCs w:val="28"/>
        </w:rPr>
        <w:t>спортная Компания»</w:t>
      </w:r>
      <w:r w:rsidRPr="00327ADE">
        <w:rPr>
          <w:sz w:val="28"/>
          <w:szCs w:val="28"/>
        </w:rPr>
        <w:t xml:space="preserve"> является </w:t>
      </w:r>
      <w:r w:rsidR="00BE528F">
        <w:rPr>
          <w:sz w:val="28"/>
          <w:szCs w:val="28"/>
        </w:rPr>
        <w:t>Анищенко Я.В.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>Указанные доказательст</w:t>
      </w:r>
      <w:r w:rsidRPr="00102A5D">
        <w:rPr>
          <w:sz w:val="28"/>
          <w:szCs w:val="28"/>
        </w:rPr>
        <w:t xml:space="preserve">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DF6C84" w:rsidRPr="004A0E3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Действия должностного лица </w:t>
      </w:r>
      <w:r w:rsidR="00BE528F">
        <w:rPr>
          <w:sz w:val="28"/>
          <w:szCs w:val="28"/>
        </w:rPr>
        <w:t>Анищенко Я.В.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>судья квалифицирует по статье 15.5 Кодекса Российской Федерации о</w:t>
      </w:r>
      <w:r w:rsidRPr="00102A5D">
        <w:rPr>
          <w:sz w:val="28"/>
          <w:szCs w:val="28"/>
        </w:rPr>
        <w:t>б административных правонарушениях как нарушение установленных законодательством о н</w:t>
      </w:r>
      <w:r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DF6C84" w:rsidRPr="00282F33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 xml:space="preserve">При назначении административного наказания </w:t>
      </w:r>
      <w:r w:rsidR="00BE528F">
        <w:rPr>
          <w:sz w:val="28"/>
          <w:szCs w:val="28"/>
        </w:rPr>
        <w:t>Анищенко Я.В.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>мировой судья учитывает</w:t>
      </w:r>
      <w:r w:rsidRPr="004913D4">
        <w:rPr>
          <w:sz w:val="28"/>
        </w:rPr>
        <w:t xml:space="preserve"> характер совершенного правонарушения.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В соответствии со статьей 15.5 Кодекса Российской Федерации об административных правонарушениях, нарушение установлен</w:t>
      </w:r>
      <w:r w:rsidRPr="004913D4">
        <w:rPr>
          <w:sz w:val="28"/>
        </w:rPr>
        <w:t>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DF6C84" w:rsidRPr="004A0E3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BE528F">
        <w:rPr>
          <w:sz w:val="28"/>
          <w:szCs w:val="28"/>
        </w:rPr>
        <w:t>Анищенко Я.В.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размера административного наказания, предусмотренного санкцией статьи 15.5 Кодекса Российской Федерации об адми</w:t>
      </w:r>
      <w:r w:rsidRPr="004913D4">
        <w:rPr>
          <w:sz w:val="28"/>
        </w:rPr>
        <w:t>нистративных правонарушениях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BE528F">
        <w:rPr>
          <w:sz w:val="28"/>
          <w:szCs w:val="28"/>
        </w:rPr>
        <w:t>Анищенко Ярослава Владимировича</w:t>
      </w:r>
      <w:r>
        <w:rPr>
          <w:sz w:val="28"/>
        </w:rPr>
        <w:t xml:space="preserve"> признать виновным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</w:t>
      </w:r>
      <w:r>
        <w:rPr>
          <w:sz w:val="28"/>
        </w:rPr>
        <w:t xml:space="preserve">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непосредственно </w:t>
      </w:r>
      <w:r>
        <w:rPr>
          <w:sz w:val="28"/>
        </w:rPr>
        <w:t>в суд, уполномоченный рассматривать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7B0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0F07B0"/>
    <w:rsid w:val="001024AD"/>
    <w:rsid w:val="00102A5D"/>
    <w:rsid w:val="00133265"/>
    <w:rsid w:val="00153A15"/>
    <w:rsid w:val="00164BB7"/>
    <w:rsid w:val="00193BA3"/>
    <w:rsid w:val="001C592D"/>
    <w:rsid w:val="001D6C8B"/>
    <w:rsid w:val="00277B90"/>
    <w:rsid w:val="00282F33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A0E35"/>
    <w:rsid w:val="004C479B"/>
    <w:rsid w:val="004D7995"/>
    <w:rsid w:val="00501652"/>
    <w:rsid w:val="00503953"/>
    <w:rsid w:val="00585C49"/>
    <w:rsid w:val="005C301C"/>
    <w:rsid w:val="005C49E7"/>
    <w:rsid w:val="005D26F7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732D63"/>
    <w:rsid w:val="0073438A"/>
    <w:rsid w:val="00744E4D"/>
    <w:rsid w:val="0074793F"/>
    <w:rsid w:val="00786A49"/>
    <w:rsid w:val="00792266"/>
    <w:rsid w:val="007B6EC3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B63B1"/>
    <w:rsid w:val="00BC095B"/>
    <w:rsid w:val="00BE20B3"/>
    <w:rsid w:val="00BE528F"/>
    <w:rsid w:val="00BE6883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27B7F-EA58-46C2-A60C-D4E3B59F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